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D09E0" w14:textId="77777777" w:rsidR="00223955" w:rsidRDefault="00223955">
      <w:r w:rsidRPr="00C45A0A">
        <w:rPr>
          <w:rFonts w:ascii="Times New Roman" w:hAnsi="Times New Roman" w:cs="Times New Roman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30601FB9" wp14:editId="72ADBFA4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859155"/>
            <wp:effectExtent l="0" t="0" r="0" b="4445"/>
            <wp:wrapTight wrapText="bothSides">
              <wp:wrapPolygon edited="0">
                <wp:start x="0" y="0"/>
                <wp:lineTo x="0" y="21392"/>
                <wp:lineTo x="21287" y="21392"/>
                <wp:lineTo x="21287" y="0"/>
                <wp:lineTo x="0" y="0"/>
              </wp:wrapPolygon>
            </wp:wrapTight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nlö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2019-11-</w:t>
      </w:r>
      <w:r w:rsidR="00FD6AB6">
        <w:t>30</w:t>
      </w:r>
    </w:p>
    <w:p w14:paraId="243099D1" w14:textId="77777777" w:rsidR="00223955" w:rsidRDefault="00223955"/>
    <w:p w14:paraId="77899D52" w14:textId="77777777" w:rsidR="00223955" w:rsidRDefault="00223955"/>
    <w:p w14:paraId="75654E0B" w14:textId="77777777" w:rsidR="00223955" w:rsidRDefault="008577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104139</wp:posOffset>
                </wp:positionV>
                <wp:extent cx="409575" cy="104775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393E7" w14:textId="77777777" w:rsidR="00857754" w:rsidRDefault="00857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1.4pt;margin-top:8.2pt;width:32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" fillcolor="white [3212]" stroked="f" strokeweight=".5pt">
                <v:textbox>
                  <w:txbxContent>
                    <w:p w14:paraId="5AD393E7" w14:textId="77777777" w:rsidR="00857754" w:rsidRDefault="00857754"/>
                  </w:txbxContent>
                </v:textbox>
              </v:shape>
            </w:pict>
          </mc:Fallback>
        </mc:AlternateContent>
      </w:r>
    </w:p>
    <w:p w14:paraId="4A6FF48E" w14:textId="77777777" w:rsidR="00223955" w:rsidRDefault="00223955"/>
    <w:p w14:paraId="4405CF77" w14:textId="77777777" w:rsidR="00223955" w:rsidRDefault="00223955"/>
    <w:p w14:paraId="2DF4E6F1" w14:textId="77777777" w:rsidR="00207649" w:rsidRDefault="00223955" w:rsidP="00207649">
      <w:pPr>
        <w:ind w:left="3912" w:firstLine="1304"/>
      </w:pPr>
      <w:r>
        <w:t xml:space="preserve">Till alla föreningar </w:t>
      </w:r>
    </w:p>
    <w:p w14:paraId="274C75CE" w14:textId="77777777" w:rsidR="00223955" w:rsidRDefault="00223955" w:rsidP="00207649">
      <w:pPr>
        <w:ind w:left="3912" w:firstLine="1304"/>
      </w:pPr>
      <w:r>
        <w:t>verksamma i Runsten med omnejd</w:t>
      </w:r>
    </w:p>
    <w:p w14:paraId="3B5039E6" w14:textId="77777777" w:rsidR="00223955" w:rsidRDefault="00223955"/>
    <w:p w14:paraId="0FCA1323" w14:textId="77777777" w:rsidR="00223955" w:rsidRDefault="00223955"/>
    <w:p w14:paraId="564CCC60" w14:textId="77777777" w:rsidR="00482103" w:rsidRDefault="00482103">
      <w:r>
        <w:t xml:space="preserve">Runstens Intresseförenings hus är sålt. Nu är det dags att låta vinsten </w:t>
      </w:r>
      <w:r w:rsidR="00097845">
        <w:t>”</w:t>
      </w:r>
      <w:r>
        <w:t xml:space="preserve">bidra till </w:t>
      </w:r>
      <w:r w:rsidR="00097845">
        <w:t>b</w:t>
      </w:r>
      <w:r>
        <w:t xml:space="preserve">ygdens bästa”, vilket är </w:t>
      </w:r>
      <w:r w:rsidR="00097845">
        <w:t xml:space="preserve">hela </w:t>
      </w:r>
      <w:r>
        <w:t xml:space="preserve">syftet med föreningen. </w:t>
      </w:r>
    </w:p>
    <w:p w14:paraId="5B497496" w14:textId="77777777" w:rsidR="00482103" w:rsidRDefault="00482103"/>
    <w:p w14:paraId="2C0A860B" w14:textId="77777777" w:rsidR="00482103" w:rsidRDefault="00482103">
      <w:r>
        <w:t xml:space="preserve">Under några år framöver vill vi bidra till </w:t>
      </w:r>
      <w:r w:rsidR="00097845">
        <w:t>Runstens</w:t>
      </w:r>
      <w:r>
        <w:t>bygde</w:t>
      </w:r>
      <w:r w:rsidR="00097845">
        <w:t xml:space="preserve">ns </w:t>
      </w:r>
      <w:r>
        <w:t xml:space="preserve">utveckling. Det kan handla om </w:t>
      </w:r>
      <w:r w:rsidR="00207649">
        <w:t xml:space="preserve">att bidra till </w:t>
      </w:r>
      <w:r>
        <w:t>renovering av byggnader, restaurering av miljöer eller skapande av platser</w:t>
      </w:r>
      <w:r w:rsidRPr="00482103">
        <w:t xml:space="preserve"> </w:t>
      </w:r>
      <w:r>
        <w:t>som gör vår bygd än mer attraktiv att bo i och besöka.</w:t>
      </w:r>
      <w:r w:rsidR="00097845">
        <w:t xml:space="preserve"> Eller </w:t>
      </w:r>
      <w:r w:rsidR="00207649">
        <w:t xml:space="preserve">kanske </w:t>
      </w:r>
      <w:r w:rsidR="00097845">
        <w:t>något helt annat</w:t>
      </w:r>
      <w:r w:rsidR="00207649">
        <w:t>?</w:t>
      </w:r>
    </w:p>
    <w:p w14:paraId="2AC52EE3" w14:textId="77777777" w:rsidR="00482103" w:rsidRDefault="00482103"/>
    <w:p w14:paraId="69A47A9A" w14:textId="77777777" w:rsidR="00482103" w:rsidRDefault="00482103">
      <w:r>
        <w:t xml:space="preserve">Har du eller din förening en god idé svår att förverkliga eller behov av </w:t>
      </w:r>
      <w:r w:rsidR="00097845">
        <w:t>pengar</w:t>
      </w:r>
      <w:r>
        <w:t xml:space="preserve"> för att </w:t>
      </w:r>
      <w:r w:rsidR="00877BE6">
        <w:t>göra det där som behövs? Då kan ni söka bidrag hos Intresseföreningen. Första möjligheten är till våren 2020.</w:t>
      </w:r>
      <w:r w:rsidR="00097845">
        <w:t xml:space="preserve"> Senast den 30 mars ska ansökan ha kommit till Intresseföreningen. Därefter fördelar vi årets pott.</w:t>
      </w:r>
    </w:p>
    <w:p w14:paraId="6600525D" w14:textId="77777777" w:rsidR="00877BE6" w:rsidRDefault="00877BE6"/>
    <w:p w14:paraId="3564B39F" w14:textId="77777777" w:rsidR="00877BE6" w:rsidRDefault="00877BE6">
      <w:r>
        <w:t xml:space="preserve">Här är några </w:t>
      </w:r>
      <w:r w:rsidR="00207649">
        <w:t>riktlinjer</w:t>
      </w:r>
      <w:r>
        <w:t xml:space="preserve"> som gäller för ansökan o</w:t>
      </w:r>
      <w:r w:rsidR="00097845">
        <w:t>m</w:t>
      </w:r>
      <w:r>
        <w:t xml:space="preserve"> </w:t>
      </w:r>
      <w:r w:rsidR="00207649">
        <w:t xml:space="preserve">dessa </w:t>
      </w:r>
      <w:r>
        <w:t>pengar:</w:t>
      </w:r>
    </w:p>
    <w:p w14:paraId="734B9B92" w14:textId="77777777" w:rsidR="00877BE6" w:rsidRDefault="00877BE6"/>
    <w:p w14:paraId="369C34D0" w14:textId="77777777" w:rsidR="00877BE6" w:rsidRDefault="00877BE6" w:rsidP="00877BE6">
      <w:pPr>
        <w:pStyle w:val="Liststycke"/>
        <w:numPr>
          <w:ilvl w:val="0"/>
          <w:numId w:val="4"/>
        </w:numPr>
      </w:pPr>
      <w:r>
        <w:t>Ha fokus på ”bygdens bästa”.</w:t>
      </w:r>
    </w:p>
    <w:p w14:paraId="21A2E44F" w14:textId="77777777" w:rsidR="00877BE6" w:rsidRDefault="00877BE6" w:rsidP="00877BE6">
      <w:pPr>
        <w:pStyle w:val="Liststycke"/>
        <w:numPr>
          <w:ilvl w:val="0"/>
          <w:numId w:val="4"/>
        </w:numPr>
      </w:pPr>
      <w:r>
        <w:t>Pengarna får inte gå till;</w:t>
      </w:r>
    </w:p>
    <w:p w14:paraId="011D6EE3" w14:textId="77777777" w:rsidR="00877BE6" w:rsidRDefault="00877BE6" w:rsidP="00877BE6">
      <w:pPr>
        <w:pStyle w:val="Liststycke"/>
        <w:numPr>
          <w:ilvl w:val="0"/>
          <w:numId w:val="6"/>
        </w:numPr>
      </w:pPr>
      <w:r>
        <w:t>privat eller vinstdrivande verksamhet,</w:t>
      </w:r>
    </w:p>
    <w:p w14:paraId="6133B92E" w14:textId="77777777" w:rsidR="00877BE6" w:rsidRDefault="00877BE6" w:rsidP="00877BE6">
      <w:pPr>
        <w:pStyle w:val="Liststycke"/>
        <w:numPr>
          <w:ilvl w:val="0"/>
          <w:numId w:val="6"/>
        </w:numPr>
      </w:pPr>
      <w:r>
        <w:t>drift eller löpande kostnader,</w:t>
      </w:r>
    </w:p>
    <w:p w14:paraId="1853F4D4" w14:textId="77777777" w:rsidR="00877BE6" w:rsidRDefault="00877BE6" w:rsidP="00877BE6">
      <w:pPr>
        <w:pStyle w:val="Liststycke"/>
        <w:numPr>
          <w:ilvl w:val="0"/>
          <w:numId w:val="6"/>
        </w:numPr>
      </w:pPr>
      <w:r>
        <w:t xml:space="preserve">sådant där pengar finns att söka från annat håll – men tänk på att bidraget kan fungera som medfinansiering om större projekt söks från </w:t>
      </w:r>
      <w:r w:rsidR="00207649">
        <w:t>andra finansiärer</w:t>
      </w:r>
      <w:r w:rsidR="00097845">
        <w:t>.</w:t>
      </w:r>
    </w:p>
    <w:p w14:paraId="67E42328" w14:textId="77777777" w:rsidR="00877BE6" w:rsidRDefault="00877BE6" w:rsidP="00207649">
      <w:pPr>
        <w:pStyle w:val="Liststycke"/>
        <w:numPr>
          <w:ilvl w:val="0"/>
          <w:numId w:val="4"/>
        </w:numPr>
      </w:pPr>
      <w:r>
        <w:t>Ansökan ska komma från en förening, aktiv i bygden. Har du och dina vänner en god idé, förankra den i lämplig förening</w:t>
      </w:r>
      <w:r w:rsidR="00207649">
        <w:t xml:space="preserve"> och sök via den</w:t>
      </w:r>
      <w:r>
        <w:t>.</w:t>
      </w:r>
      <w:r w:rsidR="00207649">
        <w:t xml:space="preserve"> Även arbetsgrupper knutna till Intresseföreningen kan söka bidrag.</w:t>
      </w:r>
    </w:p>
    <w:p w14:paraId="3625B3F0" w14:textId="77777777" w:rsidR="009E0749" w:rsidRDefault="009E0749" w:rsidP="009E0749"/>
    <w:p w14:paraId="5F74C212" w14:textId="77777777" w:rsidR="00097845" w:rsidRDefault="009E0749" w:rsidP="00097845">
      <w:r>
        <w:t xml:space="preserve">Mer information om vad ansökan ska innehålla och hur pengarna fördelas finns på </w:t>
      </w:r>
      <w:hyperlink r:id="rId6" w:history="1">
        <w:r w:rsidRPr="009D5A0E">
          <w:rPr>
            <w:rStyle w:val="Hyperlnk"/>
          </w:rPr>
          <w:t>www.runstenoland.se</w:t>
        </w:r>
      </w:hyperlink>
      <w:r>
        <w:t xml:space="preserve">. </w:t>
      </w:r>
      <w:r w:rsidR="00FD6AB6">
        <w:t>K</w:t>
      </w:r>
      <w:r w:rsidR="00097845">
        <w:t>ontakta gärna någon i styrelsen om ni är osäkra på ert projekt eller hur ansökan ska se ut.</w:t>
      </w:r>
    </w:p>
    <w:p w14:paraId="1D461C1C" w14:textId="77777777" w:rsidR="00FD6AB6" w:rsidRDefault="00FD6AB6" w:rsidP="00097845"/>
    <w:p w14:paraId="25B12368" w14:textId="77777777" w:rsidR="00097845" w:rsidRDefault="00097845" w:rsidP="00097845">
      <w:r>
        <w:t xml:space="preserve">Nu har vi chansen att tillsammans göra något fantastiskt för </w:t>
      </w:r>
      <w:r w:rsidR="00207649">
        <w:t>b</w:t>
      </w:r>
      <w:r>
        <w:t>ygden!</w:t>
      </w:r>
    </w:p>
    <w:p w14:paraId="17A82054" w14:textId="77777777" w:rsidR="00097845" w:rsidRDefault="00097845" w:rsidP="00097845">
      <w:r>
        <w:t xml:space="preserve">Välkomna med era ansökningar, </w:t>
      </w:r>
    </w:p>
    <w:p w14:paraId="27ECFE4C" w14:textId="77777777" w:rsidR="00097845" w:rsidRDefault="00097845" w:rsidP="00097845">
      <w:r>
        <w:t>Hälsar</w:t>
      </w:r>
    </w:p>
    <w:p w14:paraId="49E483E6" w14:textId="77777777" w:rsidR="00097845" w:rsidRDefault="00097845" w:rsidP="00097845"/>
    <w:p w14:paraId="5EA4E3AC" w14:textId="77777777" w:rsidR="00097845" w:rsidRDefault="00097845" w:rsidP="00097845"/>
    <w:p w14:paraId="76BF2482" w14:textId="77777777" w:rsidR="00097845" w:rsidRDefault="00097845" w:rsidP="00097845"/>
    <w:p w14:paraId="1DE88611" w14:textId="77777777" w:rsidR="00097845" w:rsidRDefault="00097845" w:rsidP="00097845">
      <w:r>
        <w:t xml:space="preserve">Susanne </w:t>
      </w:r>
      <w:proofErr w:type="spellStart"/>
      <w:r>
        <w:t>Rundlöf</w:t>
      </w:r>
      <w:proofErr w:type="spellEnd"/>
      <w:r>
        <w:t xml:space="preserve"> Forslund</w:t>
      </w:r>
    </w:p>
    <w:p w14:paraId="7C6BF0F2" w14:textId="77777777" w:rsidR="00097845" w:rsidRPr="00223955" w:rsidRDefault="00097845" w:rsidP="00097845">
      <w:pPr>
        <w:rPr>
          <w:i/>
          <w:iCs/>
        </w:rPr>
      </w:pPr>
      <w:r w:rsidRPr="00223955">
        <w:rPr>
          <w:i/>
          <w:iCs/>
        </w:rPr>
        <w:t>Ordförande i Runstens Intresseförening</w:t>
      </w:r>
    </w:p>
    <w:p w14:paraId="54076BA6" w14:textId="77777777" w:rsidR="00097845" w:rsidRDefault="00097845" w:rsidP="00097845"/>
    <w:sectPr w:rsidR="00097845" w:rsidSect="00D307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B2E"/>
    <w:multiLevelType w:val="hybridMultilevel"/>
    <w:tmpl w:val="8D56B7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9473B"/>
    <w:multiLevelType w:val="hybridMultilevel"/>
    <w:tmpl w:val="B4B2A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EA"/>
    <w:multiLevelType w:val="hybridMultilevel"/>
    <w:tmpl w:val="94040746"/>
    <w:lvl w:ilvl="0" w:tplc="17964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71DEE"/>
    <w:multiLevelType w:val="hybridMultilevel"/>
    <w:tmpl w:val="AFC45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07EEA"/>
    <w:multiLevelType w:val="hybridMultilevel"/>
    <w:tmpl w:val="3DEC08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71DC0"/>
    <w:multiLevelType w:val="hybridMultilevel"/>
    <w:tmpl w:val="025A6FB6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F562C8"/>
    <w:multiLevelType w:val="hybridMultilevel"/>
    <w:tmpl w:val="CDAAB2A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03"/>
    <w:rsid w:val="000237CC"/>
    <w:rsid w:val="00097845"/>
    <w:rsid w:val="00207649"/>
    <w:rsid w:val="00223955"/>
    <w:rsid w:val="00482103"/>
    <w:rsid w:val="00742E16"/>
    <w:rsid w:val="007B5F5A"/>
    <w:rsid w:val="00857754"/>
    <w:rsid w:val="00877BE6"/>
    <w:rsid w:val="009555DD"/>
    <w:rsid w:val="009E0749"/>
    <w:rsid w:val="00D30720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23D20-0D2D-B749-AD68-48B536E3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7BE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E074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stenoland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Forslund</dc:creator>
  <cp:keywords/>
  <dc:description/>
  <cp:lastModifiedBy>Susanne Forslund</cp:lastModifiedBy>
  <cp:revision>5</cp:revision>
  <dcterms:created xsi:type="dcterms:W3CDTF">2019-11-24T17:57:00Z</dcterms:created>
  <dcterms:modified xsi:type="dcterms:W3CDTF">2019-11-30T18:20:00Z</dcterms:modified>
</cp:coreProperties>
</file>